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0D12E" w14:textId="2361FD4E" w:rsidR="00191C51" w:rsidRDefault="00191C51">
      <w:pPr>
        <w:rPr>
          <w:b/>
        </w:rPr>
      </w:pPr>
      <w:r w:rsidRPr="00191C51">
        <w:rPr>
          <w:b/>
        </w:rPr>
        <w:t>Snake River Sockeye adult passage</w:t>
      </w:r>
      <w:r w:rsidR="00021A26">
        <w:rPr>
          <w:b/>
        </w:rPr>
        <w:t xml:space="preserve"> update</w:t>
      </w:r>
      <w:r w:rsidR="001172AB">
        <w:rPr>
          <w:b/>
        </w:rPr>
        <w:t>; preliminary real-time data</w:t>
      </w:r>
      <w:r w:rsidR="00EE5918">
        <w:rPr>
          <w:b/>
        </w:rPr>
        <w:t xml:space="preserve"> for </w:t>
      </w:r>
      <w:r w:rsidR="00EE5918">
        <w:rPr>
          <w:b/>
          <w:i/>
          <w:iCs/>
        </w:rPr>
        <w:t xml:space="preserve">hatchery-origin </w:t>
      </w:r>
      <w:r w:rsidR="00EE5918">
        <w:rPr>
          <w:b/>
          <w:i/>
          <w:iCs/>
        </w:rPr>
        <w:softHyphen/>
      </w:r>
      <w:r w:rsidR="00EE5918">
        <w:rPr>
          <w:b/>
        </w:rPr>
        <w:t>adults</w:t>
      </w:r>
      <w:r w:rsidR="00EE5918">
        <w:rPr>
          <w:b/>
          <w:vertAlign w:val="superscript"/>
        </w:rPr>
        <w:t>1</w:t>
      </w:r>
    </w:p>
    <w:p w14:paraId="1B2FD807" w14:textId="4BC8D2AC" w:rsidR="00EE5918" w:rsidRDefault="00EE5918">
      <w:pPr>
        <w:rPr>
          <w:b/>
        </w:rPr>
      </w:pPr>
      <w:r>
        <w:rPr>
          <w:b/>
        </w:rPr>
        <w:t xml:space="preserve">Idaho Department of Fish and Game </w:t>
      </w:r>
    </w:p>
    <w:p w14:paraId="2A6FB753" w14:textId="6101A408" w:rsidR="00EE5918" w:rsidRPr="00EE5918" w:rsidRDefault="00EE5918">
      <w:pPr>
        <w:rPr>
          <w:b/>
          <w:sz w:val="18"/>
          <w:szCs w:val="18"/>
        </w:rPr>
      </w:pPr>
      <w:r>
        <w:rPr>
          <w:b/>
          <w:sz w:val="18"/>
          <w:szCs w:val="18"/>
          <w:vertAlign w:val="superscript"/>
        </w:rPr>
        <w:t>1</w:t>
      </w:r>
      <w:r>
        <w:rPr>
          <w:b/>
          <w:sz w:val="18"/>
          <w:szCs w:val="18"/>
        </w:rPr>
        <w:t xml:space="preserve"> One natural-origin PIT return from Pettit Lake sampling (</w:t>
      </w:r>
      <w:proofErr w:type="gramStart"/>
      <w:r>
        <w:rPr>
          <w:b/>
          <w:sz w:val="18"/>
          <w:szCs w:val="18"/>
        </w:rPr>
        <w:t>Shoshone-Bannock</w:t>
      </w:r>
      <w:proofErr w:type="gramEnd"/>
      <w:r>
        <w:rPr>
          <w:b/>
          <w:sz w:val="18"/>
          <w:szCs w:val="18"/>
        </w:rPr>
        <w:t xml:space="preserve"> Tribes). IDFG no longer tags NOR sockeye smolts at Redfish Lake. </w:t>
      </w:r>
    </w:p>
    <w:p w14:paraId="3AB5BBA9" w14:textId="5F0E431C" w:rsidR="00191C51" w:rsidRPr="00191C51" w:rsidRDefault="00021A26">
      <w:pPr>
        <w:rPr>
          <w:b/>
        </w:rPr>
      </w:pPr>
      <w:r>
        <w:rPr>
          <w:b/>
        </w:rPr>
        <w:t>1</w:t>
      </w:r>
      <w:r w:rsidR="00741591">
        <w:rPr>
          <w:b/>
        </w:rPr>
        <w:t>8</w:t>
      </w:r>
      <w:r w:rsidR="00191C51" w:rsidRPr="00191C51">
        <w:rPr>
          <w:b/>
        </w:rPr>
        <w:t xml:space="preserve"> July 20</w:t>
      </w:r>
      <w:r>
        <w:rPr>
          <w:b/>
        </w:rPr>
        <w:t>23</w:t>
      </w:r>
    </w:p>
    <w:p w14:paraId="68ED1616" w14:textId="0957FE74" w:rsidR="00F824AB" w:rsidRDefault="00987472">
      <w:r>
        <w:t xml:space="preserve">Abundance </w:t>
      </w:r>
      <w:proofErr w:type="gramStart"/>
      <w:r>
        <w:t>estimate</w:t>
      </w:r>
      <w:proofErr w:type="gramEnd"/>
      <w:r>
        <w:t xml:space="preserve"> as of </w:t>
      </w:r>
      <w:r w:rsidR="00021A26">
        <w:t>1</w:t>
      </w:r>
      <w:r w:rsidR="00741591">
        <w:t>8</w:t>
      </w:r>
      <w:r>
        <w:t xml:space="preserve"> July 202</w:t>
      </w:r>
      <w:r w:rsidR="00021A26">
        <w:t>3</w:t>
      </w:r>
      <w:r w:rsidR="00AB26E5">
        <w:t xml:space="preserve"> and previous week</w:t>
      </w:r>
    </w:p>
    <w:tbl>
      <w:tblPr>
        <w:tblW w:w="5220" w:type="dxa"/>
        <w:tblLook w:val="04A0" w:firstRow="1" w:lastRow="0" w:firstColumn="1" w:lastColumn="0" w:noHBand="0" w:noVBand="1"/>
      </w:tblPr>
      <w:tblGrid>
        <w:gridCol w:w="1660"/>
        <w:gridCol w:w="1780"/>
        <w:gridCol w:w="1780"/>
      </w:tblGrid>
      <w:tr w:rsidR="00741591" w:rsidRPr="00987472" w14:paraId="27DFF826" w14:textId="70E1BB5D" w:rsidTr="00741591">
        <w:trPr>
          <w:trHeight w:val="590"/>
        </w:trPr>
        <w:tc>
          <w:tcPr>
            <w:tcW w:w="16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54612" w14:textId="77777777" w:rsidR="00741591" w:rsidRPr="00987472" w:rsidRDefault="0074159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472">
              <w:rPr>
                <w:rFonts w:ascii="Calibri" w:eastAsia="Times New Roman" w:hAnsi="Calibri" w:cs="Calibri"/>
                <w:color w:val="000000"/>
              </w:rPr>
              <w:t>Dam</w:t>
            </w:r>
          </w:p>
        </w:tc>
        <w:tc>
          <w:tcPr>
            <w:tcW w:w="17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0E18F3" w14:textId="71363621" w:rsidR="00741591" w:rsidRPr="00987472" w:rsidRDefault="0074159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PIT tag expanded </w:t>
            </w:r>
            <w:r w:rsidRPr="00987472">
              <w:rPr>
                <w:rFonts w:ascii="Calibri" w:eastAsia="Times New Roman" w:hAnsi="Calibri" w:cs="Calibri"/>
                <w:color w:val="000000"/>
              </w:rPr>
              <w:t xml:space="preserve">Abundance </w:t>
            </w:r>
            <w:r>
              <w:rPr>
                <w:rFonts w:ascii="Calibri" w:eastAsia="Times New Roman" w:hAnsi="Calibri" w:cs="Calibri"/>
                <w:color w:val="000000"/>
              </w:rPr>
              <w:t>(window count)</w:t>
            </w:r>
          </w:p>
        </w:tc>
        <w:tc>
          <w:tcPr>
            <w:tcW w:w="17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EDDDF24" w14:textId="264AA49E" w:rsidR="00741591" w:rsidRDefault="0074159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Last week (11Jul)</w:t>
            </w:r>
          </w:p>
        </w:tc>
      </w:tr>
      <w:tr w:rsidR="00741591" w:rsidRPr="00987472" w14:paraId="2071FD71" w14:textId="40C62166" w:rsidTr="005757E2">
        <w:trPr>
          <w:trHeight w:val="29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836C" w14:textId="77777777" w:rsidR="00741591" w:rsidRPr="00987472" w:rsidRDefault="0074159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472">
              <w:rPr>
                <w:rFonts w:ascii="Calibri" w:eastAsia="Times New Roman" w:hAnsi="Calibri" w:cs="Calibri"/>
                <w:color w:val="000000"/>
              </w:rPr>
              <w:t>Bonneville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BA39" w14:textId="16F2108A" w:rsidR="00741591" w:rsidRPr="00987472" w:rsidRDefault="0074159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4410 (</w:t>
            </w:r>
            <w:r w:rsidRPr="00741591">
              <w:rPr>
                <w:rFonts w:ascii="Calibri" w:eastAsia="Times New Roman" w:hAnsi="Calibri" w:cs="Calibri"/>
              </w:rPr>
              <w:t>322,086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C1E2D" w14:textId="224738FA" w:rsidR="00741591" w:rsidRDefault="0074159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3427 (300,350)</w:t>
            </w:r>
          </w:p>
        </w:tc>
      </w:tr>
      <w:tr w:rsidR="00741591" w:rsidRPr="00987472" w14:paraId="75D53EFC" w14:textId="621E48D6" w:rsidTr="005757E2">
        <w:trPr>
          <w:trHeight w:val="29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9EA2" w14:textId="77777777" w:rsidR="00741591" w:rsidRPr="00987472" w:rsidRDefault="0074159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472">
              <w:rPr>
                <w:rFonts w:ascii="Calibri" w:eastAsia="Times New Roman" w:hAnsi="Calibri" w:cs="Calibri"/>
                <w:color w:val="000000"/>
              </w:rPr>
              <w:t>McNary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8ABD" w14:textId="7ADF0B53" w:rsidR="00741591" w:rsidRPr="00987472" w:rsidRDefault="0074159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2225 (223,824)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D2531" w14:textId="379F0EF3" w:rsidR="00741591" w:rsidRDefault="0074159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1283 (199,930)</w:t>
            </w:r>
          </w:p>
        </w:tc>
      </w:tr>
      <w:tr w:rsidR="00741591" w:rsidRPr="00987472" w14:paraId="5179C9FF" w14:textId="44E88E69" w:rsidTr="005757E2">
        <w:trPr>
          <w:trHeight w:val="29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50F2" w14:textId="77777777" w:rsidR="00741591" w:rsidRPr="00987472" w:rsidRDefault="0074159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472">
              <w:rPr>
                <w:rFonts w:ascii="Calibri" w:eastAsia="Times New Roman" w:hAnsi="Calibri" w:cs="Calibri"/>
                <w:color w:val="000000"/>
              </w:rPr>
              <w:t>Ice Harbor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1015" w14:textId="2CEF0F54" w:rsidR="00741591" w:rsidRPr="00987472" w:rsidRDefault="0074159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1207 (1928)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C222B" w14:textId="580A79C6" w:rsidR="00741591" w:rsidRDefault="0074159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735 (1107)</w:t>
            </w:r>
          </w:p>
        </w:tc>
      </w:tr>
      <w:tr w:rsidR="00741591" w:rsidRPr="00987472" w14:paraId="46C92A24" w14:textId="6EA7A528" w:rsidTr="005757E2">
        <w:trPr>
          <w:trHeight w:val="290"/>
        </w:trPr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729B5" w14:textId="77777777" w:rsidR="00741591" w:rsidRPr="00987472" w:rsidRDefault="0074159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7472">
              <w:rPr>
                <w:rFonts w:ascii="Calibri" w:eastAsia="Times New Roman" w:hAnsi="Calibri" w:cs="Calibri"/>
                <w:color w:val="000000"/>
              </w:rPr>
              <w:t>Lower Granite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7D812" w14:textId="011DCDD5" w:rsidR="00741591" w:rsidRPr="00987472" w:rsidRDefault="0074159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520 (784)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77F20F" w14:textId="6FDC7BB7" w:rsidR="00741591" w:rsidRDefault="0074159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177 (223)</w:t>
            </w:r>
          </w:p>
        </w:tc>
      </w:tr>
    </w:tbl>
    <w:p w14:paraId="2E628DCE" w14:textId="77777777" w:rsidR="00987472" w:rsidRDefault="00987472"/>
    <w:p w14:paraId="15E6F2CD" w14:textId="0C16FA64" w:rsidR="00987472" w:rsidRDefault="00191C51">
      <w:r>
        <w:t>Reach specific conversion rates</w:t>
      </w:r>
      <w:r w:rsidR="00AB26E5">
        <w:t xml:space="preserve"> as of 18 July 2023 and previous week</w:t>
      </w:r>
    </w:p>
    <w:tbl>
      <w:tblPr>
        <w:tblW w:w="4700" w:type="dxa"/>
        <w:tblLook w:val="04A0" w:firstRow="1" w:lastRow="0" w:firstColumn="1" w:lastColumn="0" w:noHBand="0" w:noVBand="1"/>
      </w:tblPr>
      <w:tblGrid>
        <w:gridCol w:w="1660"/>
        <w:gridCol w:w="1520"/>
        <w:gridCol w:w="1520"/>
      </w:tblGrid>
      <w:tr w:rsidR="00741591" w:rsidRPr="00191C51" w14:paraId="2F8ECF06" w14:textId="21785861" w:rsidTr="00741591">
        <w:trPr>
          <w:trHeight w:val="300"/>
        </w:trPr>
        <w:tc>
          <w:tcPr>
            <w:tcW w:w="16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D6994" w14:textId="77777777" w:rsidR="00741591" w:rsidRPr="00191C51" w:rsidRDefault="0074159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C51">
              <w:rPr>
                <w:rFonts w:ascii="Calibri" w:eastAsia="Times New Roman" w:hAnsi="Calibri" w:cs="Calibri"/>
                <w:color w:val="000000"/>
              </w:rPr>
              <w:t>Reach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83B11" w14:textId="45E42B08" w:rsidR="00741591" w:rsidRPr="00191C51" w:rsidRDefault="0074159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C51">
              <w:rPr>
                <w:rFonts w:ascii="Calibri" w:eastAsia="Times New Roman" w:hAnsi="Calibri" w:cs="Calibri"/>
                <w:color w:val="000000"/>
              </w:rPr>
              <w:t>Conversion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(18Jul)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0E342A7" w14:textId="0BD365D0" w:rsidR="00741591" w:rsidRPr="00191C51" w:rsidRDefault="0074159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Last week (11Jul)</w:t>
            </w:r>
          </w:p>
        </w:tc>
      </w:tr>
      <w:tr w:rsidR="00741591" w:rsidRPr="00191C51" w14:paraId="14D57476" w14:textId="4980CA19" w:rsidTr="00741591">
        <w:trPr>
          <w:trHeight w:val="29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D679" w14:textId="77777777" w:rsidR="00741591" w:rsidRPr="00191C51" w:rsidRDefault="0074159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C51">
              <w:rPr>
                <w:rFonts w:ascii="Calibri" w:eastAsia="Times New Roman" w:hAnsi="Calibri" w:cs="Calibri"/>
                <w:color w:val="000000"/>
              </w:rPr>
              <w:t>BON-TDA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A9C3" w14:textId="548DDA6A" w:rsidR="00741591" w:rsidRPr="00191C51" w:rsidRDefault="0074159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0.83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6CD5FB38" w14:textId="569C34E6" w:rsidR="00741591" w:rsidRDefault="0074159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0.78</w:t>
            </w:r>
          </w:p>
        </w:tc>
      </w:tr>
      <w:tr w:rsidR="00741591" w:rsidRPr="00191C51" w14:paraId="42710948" w14:textId="681380E3" w:rsidTr="00741591">
        <w:trPr>
          <w:trHeight w:val="29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8571" w14:textId="77777777" w:rsidR="00741591" w:rsidRPr="00191C51" w:rsidRDefault="0074159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C51">
              <w:rPr>
                <w:rFonts w:ascii="Calibri" w:eastAsia="Times New Roman" w:hAnsi="Calibri" w:cs="Calibri"/>
                <w:color w:val="000000"/>
              </w:rPr>
              <w:t>BON- MCN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3131" w14:textId="40963C26" w:rsidR="00741591" w:rsidRPr="00191C51" w:rsidRDefault="0074159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0.51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4F4473E2" w14:textId="2F731CD8" w:rsidR="00741591" w:rsidRDefault="0074159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0.38</w:t>
            </w:r>
          </w:p>
        </w:tc>
      </w:tr>
      <w:tr w:rsidR="00741591" w:rsidRPr="00191C51" w14:paraId="3D193B7D" w14:textId="101E82C4" w:rsidTr="00741591">
        <w:trPr>
          <w:trHeight w:val="29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D8F7" w14:textId="77777777" w:rsidR="00741591" w:rsidRPr="00191C51" w:rsidRDefault="0074159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C51">
              <w:rPr>
                <w:rFonts w:ascii="Calibri" w:eastAsia="Times New Roman" w:hAnsi="Calibri" w:cs="Calibri"/>
                <w:color w:val="000000"/>
              </w:rPr>
              <w:t>MCN - IHR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2BFC" w14:textId="676D5F51" w:rsidR="00741591" w:rsidRPr="00191C51" w:rsidRDefault="0074159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0.54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7D8B4EA0" w14:textId="142F7603" w:rsidR="00741591" w:rsidRDefault="0074159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</w:tr>
      <w:tr w:rsidR="00741591" w:rsidRPr="00191C51" w14:paraId="00DDFF1B" w14:textId="64543D85" w:rsidTr="00741591">
        <w:trPr>
          <w:trHeight w:val="29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F531" w14:textId="77777777" w:rsidR="00741591" w:rsidRPr="00191C51" w:rsidRDefault="0074159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C51">
              <w:rPr>
                <w:rFonts w:ascii="Calibri" w:eastAsia="Times New Roman" w:hAnsi="Calibri" w:cs="Calibri"/>
                <w:color w:val="000000"/>
              </w:rPr>
              <w:t>IHR- GRA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16EB" w14:textId="7BB7A9EC" w:rsidR="00741591" w:rsidRPr="00191C51" w:rsidRDefault="0074159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0EC8F8A7" w14:textId="5A0E368F" w:rsidR="00741591" w:rsidRDefault="0074159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</w:tr>
      <w:tr w:rsidR="00741591" w:rsidRPr="00191C51" w14:paraId="22D06787" w14:textId="4EF7D045" w:rsidTr="00741591">
        <w:trPr>
          <w:trHeight w:val="290"/>
        </w:trPr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05818" w14:textId="597D1274" w:rsidR="00741591" w:rsidRPr="00191C51" w:rsidRDefault="0074159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C51">
              <w:rPr>
                <w:rFonts w:ascii="Calibri" w:eastAsia="Times New Roman" w:hAnsi="Calibri" w:cs="Calibri"/>
                <w:color w:val="000000"/>
              </w:rPr>
              <w:t xml:space="preserve">BON - </w:t>
            </w:r>
            <w:proofErr w:type="spellStart"/>
            <w:r w:rsidRPr="00191C51">
              <w:rPr>
                <w:rFonts w:ascii="Calibri" w:eastAsia="Times New Roman" w:hAnsi="Calibri" w:cs="Calibri"/>
                <w:color w:val="000000"/>
              </w:rPr>
              <w:t>GRA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06DC8" w14:textId="6045E4B7" w:rsidR="00741591" w:rsidRPr="00191C51" w:rsidRDefault="0074159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DCA59" w14:textId="09D1C380" w:rsidR="00741591" w:rsidRDefault="0074159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</w:tr>
    </w:tbl>
    <w:p w14:paraId="30205FAA" w14:textId="77777777" w:rsidR="00191C51" w:rsidRDefault="00191C51"/>
    <w:p w14:paraId="6502CA62" w14:textId="46272BF9" w:rsidR="00191C51" w:rsidRDefault="00191C51">
      <w:r>
        <w:t>Reach specific travel time</w:t>
      </w:r>
    </w:p>
    <w:tbl>
      <w:tblPr>
        <w:tblW w:w="4540" w:type="dxa"/>
        <w:tblLook w:val="04A0" w:firstRow="1" w:lastRow="0" w:firstColumn="1" w:lastColumn="0" w:noHBand="0" w:noVBand="1"/>
      </w:tblPr>
      <w:tblGrid>
        <w:gridCol w:w="1660"/>
        <w:gridCol w:w="1520"/>
        <w:gridCol w:w="1360"/>
      </w:tblGrid>
      <w:tr w:rsidR="00191C51" w:rsidRPr="00191C51" w14:paraId="7B33EF75" w14:textId="77777777" w:rsidTr="00191C51">
        <w:trPr>
          <w:trHeight w:val="880"/>
        </w:trPr>
        <w:tc>
          <w:tcPr>
            <w:tcW w:w="16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1AF256" w14:textId="77777777" w:rsidR="00191C51" w:rsidRPr="00191C51" w:rsidRDefault="00191C5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C51">
              <w:rPr>
                <w:rFonts w:ascii="Calibri" w:eastAsia="Times New Roman" w:hAnsi="Calibri" w:cs="Calibri"/>
                <w:color w:val="000000"/>
              </w:rPr>
              <w:t>Reach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CF93D4" w14:textId="1830469A" w:rsidR="00191C51" w:rsidRPr="00191C51" w:rsidRDefault="00191C5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C51">
              <w:rPr>
                <w:rFonts w:ascii="Calibri" w:eastAsia="Times New Roman" w:hAnsi="Calibri" w:cs="Calibri"/>
                <w:color w:val="000000"/>
              </w:rPr>
              <w:t>Travel Time (days</w:t>
            </w:r>
            <w:r w:rsidR="00021A26">
              <w:rPr>
                <w:rFonts w:ascii="Calibri" w:eastAsia="Times New Roman" w:hAnsi="Calibri" w:cs="Calibri"/>
                <w:color w:val="000000"/>
              </w:rPr>
              <w:t xml:space="preserve">; </w:t>
            </w:r>
            <w:r w:rsidR="001172AB">
              <w:rPr>
                <w:rFonts w:ascii="Calibri" w:eastAsia="Times New Roman" w:hAnsi="Calibri" w:cs="Calibri"/>
                <w:color w:val="000000"/>
              </w:rPr>
              <w:t>as of 1</w:t>
            </w:r>
            <w:r w:rsidR="00B34D10">
              <w:rPr>
                <w:rFonts w:ascii="Calibri" w:eastAsia="Times New Roman" w:hAnsi="Calibri" w:cs="Calibri"/>
                <w:color w:val="000000"/>
              </w:rPr>
              <w:t>8</w:t>
            </w:r>
            <w:r w:rsidR="001172AB">
              <w:rPr>
                <w:rFonts w:ascii="Calibri" w:eastAsia="Times New Roman" w:hAnsi="Calibri" w:cs="Calibri"/>
                <w:color w:val="000000"/>
              </w:rPr>
              <w:t>Jul</w:t>
            </w:r>
            <w:r w:rsidR="00021A26">
              <w:rPr>
                <w:rFonts w:ascii="Calibri" w:eastAsia="Times New Roman" w:hAnsi="Calibri" w:cs="Calibri"/>
                <w:color w:val="000000"/>
              </w:rPr>
              <w:t>23</w:t>
            </w:r>
            <w:r w:rsidRPr="00191C5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66E389" w14:textId="5C71C59C" w:rsidR="00191C51" w:rsidRPr="00191C51" w:rsidRDefault="00191C5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C51">
              <w:rPr>
                <w:rFonts w:ascii="Calibri" w:eastAsia="Times New Roman" w:hAnsi="Calibri" w:cs="Calibri"/>
                <w:color w:val="000000"/>
              </w:rPr>
              <w:t>Travel Time (</w:t>
            </w:r>
            <w:r w:rsidR="00021A26">
              <w:rPr>
                <w:rFonts w:ascii="Calibri" w:eastAsia="Times New Roman" w:hAnsi="Calibri" w:cs="Calibri"/>
                <w:color w:val="000000"/>
              </w:rPr>
              <w:t xml:space="preserve">days; </w:t>
            </w:r>
            <w:r w:rsidRPr="00191C51">
              <w:rPr>
                <w:rFonts w:ascii="Calibri" w:eastAsia="Times New Roman" w:hAnsi="Calibri" w:cs="Calibri"/>
                <w:color w:val="000000"/>
              </w:rPr>
              <w:t>2021</w:t>
            </w:r>
            <w:r w:rsidR="001172AB">
              <w:rPr>
                <w:rFonts w:ascii="Calibri" w:eastAsia="Times New Roman" w:hAnsi="Calibri" w:cs="Calibri"/>
                <w:color w:val="000000"/>
              </w:rPr>
              <w:t xml:space="preserve"> total</w:t>
            </w:r>
            <w:r w:rsidRPr="00191C5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191C51" w:rsidRPr="00191C51" w14:paraId="6735EB7D" w14:textId="77777777" w:rsidTr="00191C51">
        <w:trPr>
          <w:trHeight w:val="29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62E7" w14:textId="77777777" w:rsidR="00191C51" w:rsidRPr="00191C51" w:rsidRDefault="00191C5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C51">
              <w:rPr>
                <w:rFonts w:ascii="Calibri" w:eastAsia="Times New Roman" w:hAnsi="Calibri" w:cs="Calibri"/>
                <w:color w:val="000000"/>
              </w:rPr>
              <w:t>BON-TDA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F415" w14:textId="69FA2C1C" w:rsidR="00191C51" w:rsidRPr="00191C51" w:rsidRDefault="001172AB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021A26">
              <w:rPr>
                <w:rFonts w:ascii="Calibri" w:eastAsia="Times New Roman" w:hAnsi="Calibri" w:cs="Calibri"/>
                <w:color w:val="000000"/>
              </w:rPr>
              <w:t>.5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C45E" w14:textId="77777777" w:rsidR="00191C51" w:rsidRPr="00191C51" w:rsidRDefault="00191C5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C51">
              <w:rPr>
                <w:rFonts w:ascii="Calibri" w:eastAsia="Times New Roman" w:hAnsi="Calibri" w:cs="Calibri"/>
                <w:color w:val="000000"/>
              </w:rPr>
              <w:t>1.6</w:t>
            </w:r>
          </w:p>
        </w:tc>
      </w:tr>
      <w:tr w:rsidR="00191C51" w:rsidRPr="00191C51" w14:paraId="5C682706" w14:textId="77777777" w:rsidTr="00191C51">
        <w:trPr>
          <w:trHeight w:val="29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1419" w14:textId="77777777" w:rsidR="00191C51" w:rsidRPr="00191C51" w:rsidRDefault="00191C5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C51">
              <w:rPr>
                <w:rFonts w:ascii="Calibri" w:eastAsia="Times New Roman" w:hAnsi="Calibri" w:cs="Calibri"/>
                <w:color w:val="000000"/>
              </w:rPr>
              <w:t>TDA - MCN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B5F5" w14:textId="540CD0E5" w:rsidR="00191C51" w:rsidRPr="00191C51" w:rsidRDefault="00021A26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</w:t>
            </w:r>
            <w:r w:rsidR="0074159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5EA7" w14:textId="77777777" w:rsidR="00191C51" w:rsidRPr="00191C51" w:rsidRDefault="00191C5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C51">
              <w:rPr>
                <w:rFonts w:ascii="Calibri" w:eastAsia="Times New Roman" w:hAnsi="Calibri" w:cs="Calibri"/>
                <w:color w:val="000000"/>
              </w:rPr>
              <w:t>3.9</w:t>
            </w:r>
          </w:p>
        </w:tc>
      </w:tr>
      <w:tr w:rsidR="00191C51" w:rsidRPr="00191C51" w14:paraId="6D195B2D" w14:textId="77777777" w:rsidTr="00191C51">
        <w:trPr>
          <w:trHeight w:val="29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02D9" w14:textId="77777777" w:rsidR="00191C51" w:rsidRPr="00191C51" w:rsidRDefault="00191C5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C51">
              <w:rPr>
                <w:rFonts w:ascii="Calibri" w:eastAsia="Times New Roman" w:hAnsi="Calibri" w:cs="Calibri"/>
                <w:color w:val="000000"/>
              </w:rPr>
              <w:t>MCN - IHR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075E" w14:textId="22179237" w:rsidR="00191C51" w:rsidRPr="00191C51" w:rsidRDefault="00021A26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</w:t>
            </w:r>
            <w:r w:rsidR="0074159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4E07" w14:textId="77777777" w:rsidR="00191C51" w:rsidRPr="00191C51" w:rsidRDefault="00191C5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C51">
              <w:rPr>
                <w:rFonts w:ascii="Calibri" w:eastAsia="Times New Roman" w:hAnsi="Calibri" w:cs="Calibri"/>
                <w:color w:val="000000"/>
              </w:rPr>
              <w:t>1.8</w:t>
            </w:r>
          </w:p>
        </w:tc>
      </w:tr>
      <w:tr w:rsidR="00191C51" w:rsidRPr="00191C51" w14:paraId="58FA42C1" w14:textId="77777777" w:rsidTr="00191C51">
        <w:trPr>
          <w:trHeight w:val="29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B820" w14:textId="77777777" w:rsidR="00191C51" w:rsidRPr="00191C51" w:rsidRDefault="00191C5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C51">
              <w:rPr>
                <w:rFonts w:ascii="Calibri" w:eastAsia="Times New Roman" w:hAnsi="Calibri" w:cs="Calibri"/>
                <w:color w:val="000000"/>
              </w:rPr>
              <w:t>MCN - GRA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50F5" w14:textId="49CC6A6C" w:rsidR="00191C51" w:rsidRPr="00191C51" w:rsidRDefault="0074159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9CB9" w14:textId="77777777" w:rsidR="00191C51" w:rsidRPr="00191C51" w:rsidRDefault="00191C5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C51">
              <w:rPr>
                <w:rFonts w:ascii="Calibri" w:eastAsia="Times New Roman" w:hAnsi="Calibri" w:cs="Calibri"/>
                <w:color w:val="000000"/>
              </w:rPr>
              <w:t>10.4</w:t>
            </w:r>
          </w:p>
        </w:tc>
      </w:tr>
      <w:tr w:rsidR="00191C51" w:rsidRPr="00191C51" w14:paraId="053F685E" w14:textId="77777777" w:rsidTr="00191C51">
        <w:trPr>
          <w:trHeight w:val="290"/>
        </w:trPr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FCAAC" w14:textId="2E39CB27" w:rsidR="00191C51" w:rsidRPr="00191C51" w:rsidRDefault="00191C5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C51">
              <w:rPr>
                <w:rFonts w:ascii="Calibri" w:eastAsia="Times New Roman" w:hAnsi="Calibri" w:cs="Calibri"/>
                <w:color w:val="000000"/>
              </w:rPr>
              <w:t xml:space="preserve">BON - </w:t>
            </w:r>
            <w:proofErr w:type="spellStart"/>
            <w:r w:rsidRPr="00191C51">
              <w:rPr>
                <w:rFonts w:ascii="Calibri" w:eastAsia="Times New Roman" w:hAnsi="Calibri" w:cs="Calibri"/>
                <w:color w:val="000000"/>
              </w:rPr>
              <w:t>GRA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ED2D3" w14:textId="191680F4" w:rsidR="00191C51" w:rsidRPr="00191C51" w:rsidRDefault="0074159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A8DD1" w14:textId="77777777" w:rsidR="00191C51" w:rsidRPr="00191C51" w:rsidRDefault="00191C51" w:rsidP="00502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1C51">
              <w:rPr>
                <w:rFonts w:ascii="Calibri" w:eastAsia="Times New Roman" w:hAnsi="Calibri" w:cs="Calibri"/>
                <w:color w:val="000000"/>
              </w:rPr>
              <w:t>15.4</w:t>
            </w:r>
          </w:p>
        </w:tc>
      </w:tr>
    </w:tbl>
    <w:p w14:paraId="6C937EAA" w14:textId="77777777" w:rsidR="00191C51" w:rsidRDefault="00191C51"/>
    <w:sectPr w:rsidR="00191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4A4D2" w14:textId="77777777" w:rsidR="0050230E" w:rsidRDefault="0050230E" w:rsidP="0050230E">
      <w:pPr>
        <w:spacing w:after="0" w:line="240" w:lineRule="auto"/>
      </w:pPr>
      <w:r>
        <w:separator/>
      </w:r>
    </w:p>
  </w:endnote>
  <w:endnote w:type="continuationSeparator" w:id="0">
    <w:p w14:paraId="47FA14FE" w14:textId="77777777" w:rsidR="0050230E" w:rsidRDefault="0050230E" w:rsidP="00502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36EB4" w14:textId="77777777" w:rsidR="0050230E" w:rsidRDefault="0050230E" w:rsidP="0050230E">
      <w:pPr>
        <w:spacing w:after="0" w:line="240" w:lineRule="auto"/>
      </w:pPr>
      <w:r>
        <w:separator/>
      </w:r>
    </w:p>
  </w:footnote>
  <w:footnote w:type="continuationSeparator" w:id="0">
    <w:p w14:paraId="0F51A580" w14:textId="77777777" w:rsidR="0050230E" w:rsidRDefault="0050230E" w:rsidP="005023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72"/>
    <w:rsid w:val="00021A26"/>
    <w:rsid w:val="000E2F03"/>
    <w:rsid w:val="001172AB"/>
    <w:rsid w:val="00191C51"/>
    <w:rsid w:val="001A2525"/>
    <w:rsid w:val="0050230E"/>
    <w:rsid w:val="00741591"/>
    <w:rsid w:val="007A255B"/>
    <w:rsid w:val="00961385"/>
    <w:rsid w:val="00987472"/>
    <w:rsid w:val="00AB26E5"/>
    <w:rsid w:val="00B34D10"/>
    <w:rsid w:val="00E8601F"/>
    <w:rsid w:val="00EE5918"/>
    <w:rsid w:val="00F8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E5D3C"/>
  <w15:chartTrackingRefBased/>
  <w15:docId w15:val="{526774C1-F26B-4140-AFB3-474DC2D0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812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Fish and Game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Ebel,Jonathan</dc:creator>
  <cp:keywords/>
  <dc:description/>
  <cp:lastModifiedBy>Wright, Lisa S CIV USARMY CENWD (USA)</cp:lastModifiedBy>
  <cp:revision>2</cp:revision>
  <dcterms:created xsi:type="dcterms:W3CDTF">2023-07-18T18:41:00Z</dcterms:created>
  <dcterms:modified xsi:type="dcterms:W3CDTF">2023-07-18T18:41:00Z</dcterms:modified>
</cp:coreProperties>
</file>