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65C7" w14:textId="25DD0191" w:rsidR="0019795B" w:rsidRPr="0019795B" w:rsidRDefault="0019795B" w:rsidP="006269B8">
      <w:pPr>
        <w:spacing w:after="0"/>
        <w:jc w:val="right"/>
        <w:rPr>
          <w:sz w:val="24"/>
          <w:szCs w:val="24"/>
        </w:rPr>
      </w:pPr>
      <w:r w:rsidRPr="0019795B">
        <w:rPr>
          <w:sz w:val="24"/>
          <w:szCs w:val="24"/>
        </w:rPr>
        <w:t xml:space="preserve">Zero Generation Operation Coordinated During the </w:t>
      </w:r>
      <w:r w:rsidRPr="0019795B">
        <w:rPr>
          <w:sz w:val="24"/>
          <w:szCs w:val="24"/>
        </w:rPr>
        <w:t>November 29, 2023</w:t>
      </w:r>
      <w:r w:rsidRPr="0019795B">
        <w:rPr>
          <w:sz w:val="24"/>
          <w:szCs w:val="24"/>
        </w:rPr>
        <w:t>, TMT Meeting.</w:t>
      </w:r>
    </w:p>
    <w:p w14:paraId="2A91E8C0" w14:textId="15E02FE0" w:rsidR="0019795B" w:rsidRDefault="0019795B" w:rsidP="006269B8">
      <w:pPr>
        <w:spacing w:after="0"/>
      </w:pPr>
    </w:p>
    <w:p w14:paraId="54996EB4" w14:textId="77777777" w:rsidR="006269B8" w:rsidRDefault="006269B8" w:rsidP="006269B8">
      <w:pPr>
        <w:spacing w:after="0"/>
      </w:pPr>
    </w:p>
    <w:p w14:paraId="5DE2EB7C" w14:textId="1EE7972B" w:rsidR="0019795B" w:rsidRDefault="0019795B" w:rsidP="006269B8">
      <w:pPr>
        <w:pStyle w:val="ListParagraph"/>
        <w:numPr>
          <w:ilvl w:val="0"/>
          <w:numId w:val="4"/>
        </w:numPr>
        <w:spacing w:after="0" w:line="240" w:lineRule="auto"/>
        <w:rPr>
          <w:color w:val="000000"/>
        </w:rPr>
      </w:pPr>
      <w:r w:rsidRPr="0019795B">
        <w:rPr>
          <w:color w:val="000000"/>
        </w:rPr>
        <w:t>If the total and unclipped steelhead abundance triggers </w:t>
      </w:r>
      <w:r w:rsidRPr="0019795B">
        <w:rPr>
          <w:i/>
          <w:iCs/>
          <w:color w:val="000000"/>
          <w:u w:val="single"/>
        </w:rPr>
        <w:t>are met</w:t>
      </w:r>
      <w:r w:rsidRPr="0019795B">
        <w:rPr>
          <w:color w:val="000000"/>
        </w:rPr>
        <w:t> prior to the start of the LWG powerhouse outage, zero flow (generation) operations may be implemented starting </w:t>
      </w:r>
      <w:r w:rsidRPr="0019795B">
        <w:rPr>
          <w:i/>
          <w:iCs/>
          <w:color w:val="000000"/>
          <w:u w:val="single"/>
        </w:rPr>
        <w:t>December 2</w:t>
      </w:r>
      <w:r w:rsidRPr="0019795B">
        <w:rPr>
          <w:color w:val="000000"/>
        </w:rPr>
        <w:t>. </w:t>
      </w:r>
    </w:p>
    <w:p w14:paraId="359F214B" w14:textId="77777777" w:rsidR="0019795B" w:rsidRPr="0019795B" w:rsidRDefault="0019795B" w:rsidP="006269B8">
      <w:pPr>
        <w:pStyle w:val="ListParagraph"/>
        <w:spacing w:after="0" w:line="240" w:lineRule="auto"/>
        <w:rPr>
          <w:color w:val="000000"/>
        </w:rPr>
      </w:pPr>
    </w:p>
    <w:p w14:paraId="0295832E" w14:textId="6FE141D2" w:rsidR="0019795B" w:rsidRDefault="0019795B" w:rsidP="006269B8">
      <w:pPr>
        <w:pStyle w:val="ListParagraph"/>
        <w:numPr>
          <w:ilvl w:val="0"/>
          <w:numId w:val="4"/>
        </w:numPr>
        <w:spacing w:after="0" w:line="240" w:lineRule="auto"/>
        <w:rPr>
          <w:color w:val="000000"/>
        </w:rPr>
      </w:pPr>
      <w:r w:rsidRPr="0019795B">
        <w:rPr>
          <w:color w:val="000000"/>
        </w:rPr>
        <w:t>Rationale - Steelhead passage may have been impacted by high spill at LGS due to a transmission outage on November 28. Because passage delays can occur with high spill at LGS, these fish should be given the additional time to move through the system prior to zero flow (generation) implementation.</w:t>
      </w:r>
    </w:p>
    <w:p w14:paraId="36D3C140" w14:textId="77777777" w:rsidR="0019795B" w:rsidRPr="0019795B" w:rsidRDefault="0019795B" w:rsidP="006269B8">
      <w:pPr>
        <w:pStyle w:val="ListParagraph"/>
        <w:spacing w:after="0"/>
        <w:rPr>
          <w:color w:val="000000"/>
        </w:rPr>
      </w:pPr>
    </w:p>
    <w:p w14:paraId="2FA70E13" w14:textId="77777777" w:rsidR="0019795B" w:rsidRPr="0019795B" w:rsidRDefault="0019795B" w:rsidP="006269B8">
      <w:pPr>
        <w:pStyle w:val="ListParagraph"/>
        <w:spacing w:after="0" w:line="240" w:lineRule="auto"/>
        <w:rPr>
          <w:color w:val="000000"/>
        </w:rPr>
      </w:pPr>
    </w:p>
    <w:p w14:paraId="34B3E256" w14:textId="77777777" w:rsidR="0019795B" w:rsidRPr="0019795B" w:rsidRDefault="0019795B" w:rsidP="006269B8">
      <w:pPr>
        <w:pStyle w:val="ListParagraph"/>
        <w:numPr>
          <w:ilvl w:val="0"/>
          <w:numId w:val="4"/>
        </w:numPr>
        <w:spacing w:after="0" w:line="240" w:lineRule="auto"/>
        <w:rPr>
          <w:color w:val="000000"/>
        </w:rPr>
      </w:pPr>
      <w:r w:rsidRPr="0019795B">
        <w:rPr>
          <w:color w:val="000000"/>
        </w:rPr>
        <w:t>If the total and unclipped steelhead abundance triggers </w:t>
      </w:r>
      <w:r w:rsidRPr="0019795B">
        <w:rPr>
          <w:i/>
          <w:iCs/>
          <w:color w:val="000000"/>
          <w:u w:val="single"/>
        </w:rPr>
        <w:t>are not met</w:t>
      </w:r>
      <w:r w:rsidRPr="0019795B">
        <w:rPr>
          <w:color w:val="000000"/>
        </w:rPr>
        <w:t> prior to the start of the LWG powerhouse outage, zero flow (generation) operations may be implemented once triggers have been met, but </w:t>
      </w:r>
      <w:r w:rsidRPr="0019795B">
        <w:rPr>
          <w:i/>
          <w:iCs/>
          <w:color w:val="000000"/>
          <w:u w:val="single"/>
        </w:rPr>
        <w:t>no earlier than December 8</w:t>
      </w:r>
      <w:r w:rsidRPr="0019795B">
        <w:rPr>
          <w:color w:val="000000"/>
        </w:rPr>
        <w:t>.</w:t>
      </w:r>
    </w:p>
    <w:p w14:paraId="61073C4E" w14:textId="77777777" w:rsidR="0019795B" w:rsidRDefault="0019795B" w:rsidP="0019795B"/>
    <w:p w14:paraId="0ACAB1C5" w14:textId="0ECE2FA7" w:rsidR="00D55B39" w:rsidRDefault="006269B8"/>
    <w:sectPr w:rsidR="00D55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270E4"/>
    <w:multiLevelType w:val="multilevel"/>
    <w:tmpl w:val="55F4F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AA144C"/>
    <w:multiLevelType w:val="multilevel"/>
    <w:tmpl w:val="B8F41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1E6786"/>
    <w:multiLevelType w:val="hybridMultilevel"/>
    <w:tmpl w:val="2E8A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D170F3"/>
    <w:multiLevelType w:val="hybridMultilevel"/>
    <w:tmpl w:val="C58C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636500">
    <w:abstractNumId w:val="0"/>
    <w:lvlOverride w:ilvl="0"/>
    <w:lvlOverride w:ilvl="1"/>
    <w:lvlOverride w:ilvl="2"/>
    <w:lvlOverride w:ilvl="3"/>
    <w:lvlOverride w:ilvl="4"/>
    <w:lvlOverride w:ilvl="5"/>
    <w:lvlOverride w:ilvl="6"/>
    <w:lvlOverride w:ilvl="7"/>
    <w:lvlOverride w:ilvl="8"/>
  </w:num>
  <w:num w:numId="2" w16cid:durableId="2138448625">
    <w:abstractNumId w:val="1"/>
    <w:lvlOverride w:ilvl="0"/>
    <w:lvlOverride w:ilvl="1"/>
    <w:lvlOverride w:ilvl="2"/>
    <w:lvlOverride w:ilvl="3"/>
    <w:lvlOverride w:ilvl="4"/>
    <w:lvlOverride w:ilvl="5"/>
    <w:lvlOverride w:ilvl="6"/>
    <w:lvlOverride w:ilvl="7"/>
    <w:lvlOverride w:ilvl="8"/>
  </w:num>
  <w:num w:numId="3" w16cid:durableId="398477836">
    <w:abstractNumId w:val="3"/>
  </w:num>
  <w:num w:numId="4" w16cid:durableId="465468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5B"/>
    <w:rsid w:val="0019795B"/>
    <w:rsid w:val="004C5B6C"/>
    <w:rsid w:val="004D47F4"/>
    <w:rsid w:val="006269B8"/>
    <w:rsid w:val="009602E5"/>
    <w:rsid w:val="00DE4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B9D7"/>
  <w15:chartTrackingRefBased/>
  <w15:docId w15:val="{E146041D-9AB6-44DE-8A33-5EA4AE90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 Douglas M CIV USARMY CENWD (USA)</dc:creator>
  <cp:keywords/>
  <dc:description/>
  <cp:lastModifiedBy>Baus, Douglas M CIV USARMY CENWD (USA)</cp:lastModifiedBy>
  <cp:revision>2</cp:revision>
  <dcterms:created xsi:type="dcterms:W3CDTF">2023-11-29T19:56:00Z</dcterms:created>
  <dcterms:modified xsi:type="dcterms:W3CDTF">2023-11-29T20:00:00Z</dcterms:modified>
</cp:coreProperties>
</file>